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>Delibera del Consiglio d’Istituto n. 3</w:t>
      </w:r>
      <w:r w:rsidR="00A75CD0">
        <w:rPr>
          <w:rFonts w:eastAsia="Calibri"/>
          <w:b/>
          <w:color w:val="000000"/>
        </w:rPr>
        <w:t>0</w:t>
      </w:r>
      <w:r w:rsidRPr="00D628E4">
        <w:rPr>
          <w:rFonts w:eastAsia="Calibri"/>
          <w:b/>
          <w:color w:val="000000"/>
        </w:rPr>
        <w:t>/2019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 30 giugno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E53D24" w:rsidRPr="004460B1" w:rsidRDefault="00E53D24" w:rsidP="00E53D24">
      <w:pPr>
        <w:spacing w:after="82" w:line="324" w:lineRule="auto"/>
        <w:ind w:right="18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60B1">
        <w:rPr>
          <w:rFonts w:ascii="Times New Roman" w:eastAsia="Calibri" w:hAnsi="Times New Roman" w:cs="Times New Roman"/>
          <w:color w:val="000000"/>
          <w:sz w:val="24"/>
          <w:szCs w:val="24"/>
        </w:rPr>
        <w:t>Oggi   30 giugno 2020 alle ore 18.00, nella biblioteca dell’Istituto Paolo Sarpi di San Vito al Tagliamento, si è riunito il Consiglio di Istituto, per discutere e deliberare sul seguente ordine del giorno:</w:t>
      </w:r>
    </w:p>
    <w:p w:rsidR="00B16220" w:rsidRPr="004460B1" w:rsidRDefault="00B16220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0B1">
        <w:rPr>
          <w:rFonts w:ascii="Times New Roman" w:eastAsia="Cambria" w:hAnsi="Times New Roman" w:cs="Times New Roman"/>
          <w:sz w:val="24"/>
          <w:szCs w:val="24"/>
        </w:rPr>
        <w:t xml:space="preserve">OGGETTO: </w:t>
      </w:r>
      <w:r w:rsidR="004A77EC" w:rsidRPr="004460B1">
        <w:rPr>
          <w:rFonts w:ascii="Times New Roman" w:eastAsia="Cambria" w:hAnsi="Times New Roman" w:cs="Times New Roman"/>
          <w:sz w:val="24"/>
          <w:szCs w:val="24"/>
        </w:rPr>
        <w:t>Verifica Piano Annuale 2020</w:t>
      </w:r>
      <w:r w:rsidRPr="004460B1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557251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557251">
        <w:rPr>
          <w:rFonts w:ascii="Times New Roman" w:hAnsi="Times New Roman" w:cs="Times New Roman"/>
        </w:rPr>
        <w:t>Il giorno 30 del mese di giugno dell’anno 2020 alle ore 18.30 si è riunito</w:t>
      </w:r>
      <w:r w:rsidR="00B16220" w:rsidRPr="00557251">
        <w:rPr>
          <w:rFonts w:ascii="Times New Roman" w:eastAsia="Cambria" w:hAnsi="Times New Roman" w:cs="Times New Roman"/>
        </w:rPr>
        <w:t xml:space="preserve">, nella Biblioteca dell’I.I.S. Sarpi di </w:t>
      </w:r>
      <w:proofErr w:type="spellStart"/>
      <w:r w:rsidR="00B16220" w:rsidRPr="00557251">
        <w:rPr>
          <w:rFonts w:ascii="Times New Roman" w:eastAsia="Cambria" w:hAnsi="Times New Roman" w:cs="Times New Roman"/>
        </w:rPr>
        <w:t>S.Vito</w:t>
      </w:r>
      <w:proofErr w:type="spellEnd"/>
      <w:r w:rsidR="00B16220" w:rsidRPr="00557251">
        <w:rPr>
          <w:rFonts w:ascii="Times New Roman" w:eastAsia="Cambria" w:hAnsi="Times New Roman" w:cs="Times New Roman"/>
        </w:rPr>
        <w:t xml:space="preserve"> al Tagliamento, </w:t>
      </w:r>
      <w:r w:rsidRPr="00557251">
        <w:rPr>
          <w:rFonts w:ascii="Times New Roman" w:eastAsia="Cambria" w:hAnsi="Times New Roman" w:cs="Times New Roman"/>
        </w:rPr>
        <w:t xml:space="preserve">il Consiglio di Istituto </w:t>
      </w:r>
      <w:r w:rsidR="00B16220" w:rsidRPr="00B16220">
        <w:rPr>
          <w:rFonts w:ascii="Times New Roman" w:eastAsia="Cambria" w:hAnsi="Times New Roman" w:cs="Times New Roman"/>
        </w:rPr>
        <w:t xml:space="preserve">dell’Istituto d’Istruzione Superiore Paolo Sarpi. Fatto l’appello nominale risultano: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1944"/>
        <w:gridCol w:w="1391"/>
        <w:gridCol w:w="1479"/>
      </w:tblGrid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61101F">
            <w:r w:rsidRPr="00E11E98">
              <w:t xml:space="preserve">              Nome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Componente</w:t>
            </w:r>
          </w:p>
        </w:tc>
        <w:tc>
          <w:tcPr>
            <w:tcW w:w="1418" w:type="dxa"/>
          </w:tcPr>
          <w:p w:rsidR="00B16220" w:rsidRPr="00E11E98" w:rsidRDefault="00B16220" w:rsidP="0061101F">
            <w:r w:rsidRPr="00E11E98">
              <w:t xml:space="preserve">Presente </w:t>
            </w:r>
          </w:p>
        </w:tc>
        <w:tc>
          <w:tcPr>
            <w:tcW w:w="1518" w:type="dxa"/>
          </w:tcPr>
          <w:p w:rsidR="00B16220" w:rsidRPr="00E11E98" w:rsidRDefault="00B16220" w:rsidP="0061101F">
            <w:r w:rsidRPr="00E11E98">
              <w:t xml:space="preserve">Assente </w:t>
            </w:r>
          </w:p>
        </w:tc>
      </w:tr>
      <w:tr w:rsidR="00B16220" w:rsidRPr="00E11E98" w:rsidTr="00B16220">
        <w:trPr>
          <w:trHeight w:val="372"/>
        </w:trPr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DA ROS COSTANZO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DE ZAN DANIELA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DOSE ALESSANDRO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IUS GABRIELLA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MARONESE CRISTIANA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 xml:space="preserve">RAITANO MASSIMO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SPERTI M.</w:t>
            </w:r>
            <w:r>
              <w:t xml:space="preserve"> </w:t>
            </w:r>
            <w:r w:rsidRPr="00E11E98">
              <w:t>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TISSINO FRANCO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bCs/>
              </w:rPr>
              <w:t>BURELLA</w:t>
            </w:r>
            <w:r w:rsidRPr="00E11E98">
              <w:rPr>
                <w:bCs/>
              </w:rPr>
              <w:t xml:space="preserve"> MASSIMO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COLUSSI </w:t>
            </w:r>
            <w:r w:rsidRPr="00E11E98">
              <w:t>LAURA 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POZZO ERIKA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BALLESTRO VALENTINA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 w:rsidRPr="00E11E98"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MAGGIPINTO PASQUALE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SABINO LUCA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>TODESCHINI MALIK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 EL MOUTAQUAKIL MOHAMMED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BOANERGES NKITA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</w:tbl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pStyle w:val="NormaleWeb1"/>
        <w:tabs>
          <w:tab w:val="clear" w:pos="708"/>
          <w:tab w:val="left" w:pos="720"/>
        </w:tabs>
        <w:rPr>
          <w:rFonts w:cs="Times New Roman"/>
          <w:sz w:val="22"/>
          <w:szCs w:val="22"/>
        </w:rPr>
      </w:pPr>
      <w:r w:rsidRPr="00B16220">
        <w:rPr>
          <w:rFonts w:cs="Times New Roman"/>
          <w:sz w:val="22"/>
          <w:szCs w:val="22"/>
        </w:rPr>
        <w:t>Constatata la presenza del numero legale la presidente Colussi Laura apre i lavori; svolge le funzioni di segretario-verbalizzante la prof.ssa Daniela De Zan.</w:t>
      </w:r>
    </w:p>
    <w:p w:rsidR="00B16220" w:rsidRPr="005655F7" w:rsidRDefault="00B16220" w:rsidP="00B16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220" w:rsidRPr="005655F7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5655F7">
        <w:rPr>
          <w:rFonts w:ascii="Times New Roman" w:eastAsia="Cambria" w:hAnsi="Times New Roman" w:cs="Times New Roman"/>
          <w:sz w:val="24"/>
          <w:szCs w:val="24"/>
        </w:rPr>
        <w:t>…….</w:t>
      </w:r>
      <w:proofErr w:type="gramEnd"/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OMISSIS……. </w:t>
      </w:r>
    </w:p>
    <w:p w:rsidR="00B16220" w:rsidRPr="005655F7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B16220" w:rsidRPr="005655F7" w:rsidRDefault="00B16220" w:rsidP="00B16220">
      <w:pPr>
        <w:spacing w:after="0"/>
        <w:ind w:right="3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IL CONSIGLIO D’ISTITUTO </w:t>
      </w:r>
    </w:p>
    <w:p w:rsidR="005655F7" w:rsidRPr="005655F7" w:rsidRDefault="005655F7" w:rsidP="005655F7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bookmarkStart w:id="0" w:name="_Hlk49158112"/>
      <w:r w:rsidRPr="005655F7">
        <w:rPr>
          <w:rFonts w:ascii="Times New Roman" w:hAnsi="Times New Roman" w:cs="Times New Roman"/>
          <w:sz w:val="24"/>
          <w:szCs w:val="24"/>
        </w:rPr>
        <w:t>VISTO il “Regolamento recante istruzioni generali sulla gestione amministrativo - contabile delle istituzioni scolastiche, ai sensi dell'articolo 1, comma 143, della Legge 13 luglio 2015, n. 107” D.I. 28 agosto 2018, n. 129;</w:t>
      </w:r>
    </w:p>
    <w:p w:rsidR="005655F7" w:rsidRPr="005655F7" w:rsidRDefault="005655F7" w:rsidP="005655F7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hAnsi="Times New Roman" w:cs="Times New Roman"/>
          <w:sz w:val="24"/>
          <w:szCs w:val="24"/>
        </w:rPr>
        <w:t>VISTO il Programma Annuale relativo all’esercizio finanziario 2020 approvato dal Consiglio d’Istituto con deliberazione n. 33 in data 12 DICEMBRE 2019;</w:t>
      </w:r>
    </w:p>
    <w:p w:rsidR="005655F7" w:rsidRPr="005655F7" w:rsidRDefault="005655F7" w:rsidP="005655F7">
      <w:pPr>
        <w:pStyle w:val="NormaleWeb1"/>
        <w:rPr>
          <w:rFonts w:cs="Times New Roman"/>
        </w:rPr>
      </w:pPr>
      <w:r w:rsidRPr="005655F7">
        <w:rPr>
          <w:rFonts w:cs="Times New Roman"/>
        </w:rPr>
        <w:t xml:space="preserve">VISTO il Piano delle attività, progetti ed ampliamento dell'Offerta Formativa deliberato dal Collegio Docenti per </w:t>
      </w:r>
      <w:proofErr w:type="spellStart"/>
      <w:r w:rsidRPr="005655F7">
        <w:rPr>
          <w:rFonts w:cs="Times New Roman"/>
        </w:rPr>
        <w:t>l'a.s.</w:t>
      </w:r>
      <w:proofErr w:type="spellEnd"/>
      <w:r w:rsidRPr="005655F7">
        <w:rPr>
          <w:rFonts w:cs="Times New Roman"/>
        </w:rPr>
        <w:t xml:space="preserve"> 2019/20;</w:t>
      </w:r>
    </w:p>
    <w:p w:rsidR="00B16220" w:rsidRPr="005655F7" w:rsidRDefault="00B16220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55F7" w:rsidRPr="005655F7">
        <w:rPr>
          <w:rFonts w:ascii="Times New Roman" w:eastAsia="Times New Roman" w:hAnsi="Times New Roman" w:cs="Times New Roman"/>
          <w:sz w:val="24"/>
          <w:szCs w:val="24"/>
        </w:rPr>
        <w:t xml:space="preserve">VISTE </w:t>
      </w:r>
      <w:r w:rsidR="005655F7" w:rsidRPr="005655F7">
        <w:rPr>
          <w:rFonts w:ascii="Times New Roman" w:hAnsi="Times New Roman" w:cs="Times New Roman"/>
          <w:sz w:val="24"/>
          <w:szCs w:val="24"/>
        </w:rPr>
        <w:t>le comunicazioni relative ai finanziamenti prevenute;</w:t>
      </w:r>
    </w:p>
    <w:p w:rsidR="005655F7" w:rsidRPr="005655F7" w:rsidRDefault="005655F7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hAnsi="Times New Roman" w:cs="Times New Roman"/>
          <w:sz w:val="24"/>
          <w:szCs w:val="24"/>
        </w:rPr>
        <w:t>VISTE le somme introitate dal conto corrente postale per contributi scolastici versati dagli alunni e da altri enti;</w:t>
      </w:r>
    </w:p>
    <w:p w:rsidR="005655F7" w:rsidRPr="005655F7" w:rsidRDefault="005655F7" w:rsidP="00B162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hAnsi="Times New Roman" w:cs="Times New Roman"/>
          <w:sz w:val="24"/>
          <w:szCs w:val="24"/>
        </w:rPr>
        <w:t>VISTO in particolare che l'art. 10 del regolamento n. 129/2018 demanda all'organo consigliare la competenza a disporre la verifica dello stato di attuazione del programma annuale;</w:t>
      </w:r>
    </w:p>
    <w:p w:rsidR="005655F7" w:rsidRPr="005655F7" w:rsidRDefault="005655F7" w:rsidP="00B16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220" w:rsidRPr="005655F7" w:rsidRDefault="00B16220" w:rsidP="00B16220">
      <w:pPr>
        <w:pStyle w:val="Titolo1"/>
        <w:ind w:right="2639"/>
        <w:rPr>
          <w:sz w:val="24"/>
          <w:szCs w:val="24"/>
        </w:rPr>
      </w:pPr>
      <w:r w:rsidRPr="005655F7">
        <w:rPr>
          <w:sz w:val="24"/>
          <w:szCs w:val="24"/>
        </w:rPr>
        <w:t xml:space="preserve">DELIBERA </w:t>
      </w:r>
    </w:p>
    <w:p w:rsidR="005655F7" w:rsidRPr="005655F7" w:rsidRDefault="005655F7" w:rsidP="005655F7">
      <w:pPr>
        <w:rPr>
          <w:rFonts w:ascii="Times New Roman" w:hAnsi="Times New Roman" w:cs="Times New Roman"/>
          <w:sz w:val="24"/>
          <w:szCs w:val="24"/>
          <w:lang w:eastAsia="it-IT"/>
        </w:rPr>
      </w:pPr>
    </w:p>
    <w:p w:rsidR="00B16220" w:rsidRPr="005655F7" w:rsidRDefault="00B16220" w:rsidP="00B16220">
      <w:pPr>
        <w:spacing w:after="15" w:line="248" w:lineRule="auto"/>
        <w:ind w:left="-5" w:hanging="10"/>
        <w:rPr>
          <w:rFonts w:ascii="Times New Roman" w:eastAsia="Cambria" w:hAnsi="Times New Roman" w:cs="Times New Roman"/>
          <w:sz w:val="24"/>
          <w:szCs w:val="24"/>
        </w:rPr>
      </w:pPr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all’unanimità e con voto palese: </w:t>
      </w:r>
    </w:p>
    <w:p w:rsidR="00B16220" w:rsidRPr="005655F7" w:rsidRDefault="005655F7" w:rsidP="005655F7">
      <w:pPr>
        <w:spacing w:after="15" w:line="248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hAnsi="Times New Roman" w:cs="Times New Roman"/>
          <w:sz w:val="24"/>
          <w:szCs w:val="24"/>
        </w:rPr>
        <w:t xml:space="preserve">- L’approvazione dello stato di attuazione del Programma Annuale 2020 come da modello </w:t>
      </w:r>
      <w:proofErr w:type="spellStart"/>
      <w:r w:rsidRPr="005655F7">
        <w:rPr>
          <w:rFonts w:ascii="Times New Roman" w:hAnsi="Times New Roman" w:cs="Times New Roman"/>
          <w:sz w:val="24"/>
          <w:szCs w:val="24"/>
        </w:rPr>
        <w:t>Hbis</w:t>
      </w:r>
      <w:proofErr w:type="spellEnd"/>
      <w:r w:rsidRPr="005655F7">
        <w:rPr>
          <w:rFonts w:ascii="Times New Roman" w:hAnsi="Times New Roman" w:cs="Times New Roman"/>
          <w:sz w:val="24"/>
          <w:szCs w:val="24"/>
        </w:rPr>
        <w:t xml:space="preserve"> pubblicato all’albo</w:t>
      </w:r>
      <w:r w:rsidR="00B16220" w:rsidRPr="005655F7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bookmarkEnd w:id="0"/>
    <w:p w:rsidR="00B16220" w:rsidRPr="005655F7" w:rsidRDefault="00B16220" w:rsidP="00B16220">
      <w:pPr>
        <w:spacing w:after="0"/>
        <w:ind w:left="37"/>
        <w:jc w:val="center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B16220" w:rsidRPr="005655F7" w:rsidRDefault="00B16220" w:rsidP="00B16220">
      <w:pPr>
        <w:spacing w:after="22"/>
        <w:ind w:left="41"/>
        <w:jc w:val="center"/>
        <w:rPr>
          <w:rFonts w:ascii="Times New Roman" w:hAnsi="Times New Roman" w:cs="Times New Roman"/>
          <w:sz w:val="24"/>
          <w:szCs w:val="24"/>
        </w:rPr>
      </w:pPr>
      <w:r w:rsidRPr="005655F7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D652DD" w:rsidRDefault="00D652DD" w:rsidP="00D652DD">
      <w:pPr>
        <w:spacing w:after="3"/>
        <w:ind w:left="10" w:right="5" w:hanging="10"/>
        <w:rPr>
          <w:rFonts w:ascii="Times New Roman" w:hAnsi="Times New Roman" w:cs="Times New Roman"/>
        </w:rPr>
      </w:pPr>
    </w:p>
    <w:p w:rsidR="00D652DD" w:rsidRPr="00B16220" w:rsidRDefault="00D652DD" w:rsidP="00D652DD">
      <w:pPr>
        <w:spacing w:after="3"/>
        <w:ind w:left="10" w:right="5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Esaurito l’ordine del giorno la seduta viene sciolta alle ore 19.30.</w:t>
      </w:r>
      <w:bookmarkStart w:id="1" w:name="_GoBack"/>
      <w:bookmarkEnd w:id="1"/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 w:line="229" w:lineRule="auto"/>
        <w:ind w:right="1578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i/>
        </w:rPr>
        <w:t>Avverso la presente deliberazione ai sensi dell’art. 14 – 7° comma – del regolamento n. 275/99 è ammesso reclamo al Consiglio stesso da chiunque vi abbia interesse entro il 15°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Letto, approvato e sottoscritto.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Daniela De Zan</w:t>
      </w:r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611C8"/>
    <w:rsid w:val="0008672D"/>
    <w:rsid w:val="00086D34"/>
    <w:rsid w:val="000A1007"/>
    <w:rsid w:val="000A5A90"/>
    <w:rsid w:val="000B54F5"/>
    <w:rsid w:val="000C1DB1"/>
    <w:rsid w:val="000C7039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9654E"/>
    <w:rsid w:val="002A76C4"/>
    <w:rsid w:val="002C3C9A"/>
    <w:rsid w:val="002D32FB"/>
    <w:rsid w:val="002D66B1"/>
    <w:rsid w:val="00312803"/>
    <w:rsid w:val="003162C1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F6667"/>
    <w:rsid w:val="004460B1"/>
    <w:rsid w:val="00451AE1"/>
    <w:rsid w:val="00453795"/>
    <w:rsid w:val="004727A0"/>
    <w:rsid w:val="00497860"/>
    <w:rsid w:val="004A77EC"/>
    <w:rsid w:val="004B5D48"/>
    <w:rsid w:val="004C02E5"/>
    <w:rsid w:val="004D6A4F"/>
    <w:rsid w:val="004F0AA8"/>
    <w:rsid w:val="004F5668"/>
    <w:rsid w:val="005215B5"/>
    <w:rsid w:val="00525653"/>
    <w:rsid w:val="00557251"/>
    <w:rsid w:val="00563633"/>
    <w:rsid w:val="005655F7"/>
    <w:rsid w:val="005662A7"/>
    <w:rsid w:val="0059580F"/>
    <w:rsid w:val="0059610F"/>
    <w:rsid w:val="005B6CE0"/>
    <w:rsid w:val="005C2303"/>
    <w:rsid w:val="005D59D1"/>
    <w:rsid w:val="00620E28"/>
    <w:rsid w:val="0065592C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61B10"/>
    <w:rsid w:val="009B6B7F"/>
    <w:rsid w:val="009C0544"/>
    <w:rsid w:val="009F2B3F"/>
    <w:rsid w:val="00A15531"/>
    <w:rsid w:val="00A24EA7"/>
    <w:rsid w:val="00A268F6"/>
    <w:rsid w:val="00A37360"/>
    <w:rsid w:val="00A65212"/>
    <w:rsid w:val="00A66154"/>
    <w:rsid w:val="00A75CD0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652DD"/>
    <w:rsid w:val="00DA01D8"/>
    <w:rsid w:val="00DA15D0"/>
    <w:rsid w:val="00DB235D"/>
    <w:rsid w:val="00DE4E12"/>
    <w:rsid w:val="00DF3571"/>
    <w:rsid w:val="00E11B2D"/>
    <w:rsid w:val="00E33B4C"/>
    <w:rsid w:val="00E41063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2AAF9A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7C35-1676-41AA-B526-33548CBB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6</cp:revision>
  <cp:lastPrinted>2018-08-24T10:49:00Z</cp:lastPrinted>
  <dcterms:created xsi:type="dcterms:W3CDTF">2020-08-24T08:32:00Z</dcterms:created>
  <dcterms:modified xsi:type="dcterms:W3CDTF">2020-08-24T11:24:00Z</dcterms:modified>
</cp:coreProperties>
</file>