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C6D57" w:rsidP="00743CDC">
      <w:pPr>
        <w:pStyle w:val="Default"/>
      </w:pPr>
      <w:r>
        <w:rPr>
          <w:b/>
          <w:bCs/>
        </w:rPr>
        <w:t>Delibera N. 3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>iglio di istituto del 17-09-2019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>
        <w:rPr>
          <w:sz w:val="23"/>
          <w:szCs w:val="23"/>
        </w:rPr>
        <w:t xml:space="preserve">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5D0FA1">
        <w:rPr>
          <w:sz w:val="23"/>
          <w:szCs w:val="23"/>
        </w:rPr>
        <w:t>iglio di istituto del 17-09-2019</w:t>
      </w:r>
      <w:r>
        <w:rPr>
          <w:sz w:val="23"/>
          <w:szCs w:val="23"/>
        </w:rPr>
        <w:t xml:space="preserve">; </w:t>
      </w:r>
    </w:p>
    <w:p w:rsidR="00E72A12" w:rsidRDefault="00E72A12" w:rsidP="00E72A12">
      <w:pPr>
        <w:pStyle w:val="NormaleWeb1"/>
        <w:rPr>
          <w:rFonts w:eastAsiaTheme="minorHAnsi" w:cs="Times New Roman"/>
          <w:sz w:val="23"/>
          <w:szCs w:val="23"/>
          <w:lang w:eastAsia="en-US"/>
        </w:rPr>
      </w:pPr>
    </w:p>
    <w:p w:rsidR="00E72A12" w:rsidRDefault="00E72A12" w:rsidP="00E72A12">
      <w:pPr>
        <w:pStyle w:val="NormaleWeb1"/>
        <w:rPr>
          <w:rFonts w:eastAsiaTheme="minorHAnsi" w:cs="Times New Roman"/>
          <w:sz w:val="23"/>
          <w:szCs w:val="23"/>
          <w:lang w:eastAsia="en-US"/>
        </w:rPr>
      </w:pPr>
    </w:p>
    <w:p w:rsidR="00E72A12" w:rsidRDefault="00E72A12" w:rsidP="00E72A12">
      <w:pPr>
        <w:pStyle w:val="NormaleWeb1"/>
        <w:rPr>
          <w:rFonts w:eastAsiaTheme="minorHAnsi" w:cs="Times New Roman"/>
          <w:sz w:val="23"/>
          <w:szCs w:val="23"/>
          <w:lang w:eastAsia="en-US"/>
        </w:rPr>
      </w:pPr>
    </w:p>
    <w:p w:rsidR="005D0FA1" w:rsidRPr="007C6D57" w:rsidRDefault="00E72A12" w:rsidP="007C6D57">
      <w:pPr>
        <w:pStyle w:val="NormaleWeb1"/>
        <w:rPr>
          <w:rFonts w:cs="Times New Roman"/>
          <w:b/>
          <w:sz w:val="20"/>
          <w:szCs w:val="20"/>
        </w:rPr>
      </w:pPr>
      <w:r w:rsidRPr="00E72A12">
        <w:rPr>
          <w:rFonts w:eastAsiaTheme="minorHAnsi" w:cs="Times New Roman"/>
          <w:b/>
          <w:sz w:val="23"/>
          <w:szCs w:val="23"/>
          <w:lang w:eastAsia="en-US"/>
        </w:rPr>
        <w:t>DELIBERA ALL’UNANIMITA’</w:t>
      </w:r>
      <w:r>
        <w:rPr>
          <w:rFonts w:eastAsiaTheme="minorHAnsi" w:cs="Times New Roman"/>
          <w:sz w:val="23"/>
          <w:szCs w:val="23"/>
          <w:lang w:eastAsia="en-US"/>
        </w:rPr>
        <w:t xml:space="preserve"> </w:t>
      </w:r>
      <w:r w:rsidR="007C6D57" w:rsidRPr="007C6D57">
        <w:rPr>
          <w:b/>
          <w:sz w:val="22"/>
          <w:szCs w:val="22"/>
        </w:rPr>
        <w:t>di effettuare l</w:t>
      </w:r>
      <w:r w:rsidR="007C6D57">
        <w:rPr>
          <w:b/>
          <w:sz w:val="22"/>
          <w:szCs w:val="22"/>
        </w:rPr>
        <w:t>e elezioni per il rinnovo degli organi collegiali</w:t>
      </w:r>
      <w:bookmarkStart w:id="0" w:name="_GoBack"/>
      <w:bookmarkEnd w:id="0"/>
      <w:r w:rsidR="007C6D57" w:rsidRPr="007C6D57">
        <w:rPr>
          <w:b/>
          <w:sz w:val="22"/>
          <w:szCs w:val="22"/>
        </w:rPr>
        <w:t xml:space="preserve"> nelle date di venerdì 25 ottobre per la componente genitori e studenti del corso serale e sabato 26 ottobre le prime due ore di lezione per la componente studenti del diurno.</w:t>
      </w:r>
    </w:p>
    <w:p w:rsidR="005D0FA1" w:rsidRPr="00E72A12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9D3EE284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67198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C6D57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72A12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Web1">
    <w:name w:val="Normale (Web)1"/>
    <w:rsid w:val="00E72A1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55F39-3459-4300-8F25-B39840A6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2019-09-27T12:28:00Z</dcterms:created>
  <dcterms:modified xsi:type="dcterms:W3CDTF">2019-09-27T12:28:00Z</dcterms:modified>
</cp:coreProperties>
</file>