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D5453" w:rsidRDefault="000D5453">
      <w:pPr>
        <w:pStyle w:val="Titolo1"/>
        <w:spacing w:after="0"/>
      </w:pPr>
    </w:p>
    <w:p w14:paraId="00000002" w14:textId="77777777" w:rsidR="000D5453" w:rsidRDefault="000D5453">
      <w:pPr>
        <w:pStyle w:val="Titolo1"/>
        <w:spacing w:after="0"/>
      </w:pPr>
    </w:p>
    <w:p w14:paraId="00000003" w14:textId="77777777" w:rsidR="000D5453" w:rsidRDefault="006F6CEC">
      <w:pPr>
        <w:pStyle w:val="Titolo1"/>
        <w:spacing w:after="0"/>
        <w:rPr>
          <w:rFonts w:ascii="Calibri" w:eastAsia="Calibri" w:hAnsi="Calibri" w:cs="Calibri"/>
          <w:sz w:val="24"/>
          <w:szCs w:val="24"/>
        </w:rPr>
      </w:pPr>
      <w: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PATTO DI CORRESPONSABILITA’ EDUCATIVA </w:t>
      </w:r>
    </w:p>
    <w:p w14:paraId="00000004" w14:textId="77777777" w:rsidR="000D5453" w:rsidRDefault="006F6CEC">
      <w:pPr>
        <w:pStyle w:val="Titolo1"/>
        <w:spacing w:after="0"/>
        <w:ind w:left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A.S. 2019/20</w:t>
      </w:r>
    </w:p>
    <w:p w14:paraId="00000005" w14:textId="77777777" w:rsidR="000D5453" w:rsidRDefault="006F6CEC">
      <w:pPr>
        <w:pStyle w:val="Titolo1"/>
        <w:spacing w:after="0"/>
        <w:ind w:left="720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</w:t>
      </w:r>
    </w:p>
    <w:p w14:paraId="00000006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</w:p>
    <w:p w14:paraId="00000007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VISTA la direttiva MPI n. 30 del 15 marzo 2007 recante “linee di indirizzo ed indicazioni in materia di utilizzo di “telefoni cellulari” e di altri dispositivi elettronici durante l’attività didattica, irrogazione di sanzioni disciplinari, dovere di vigila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nza e di corresponsabilità dei genitori e dei docenti”; </w:t>
      </w:r>
    </w:p>
    <w:p w14:paraId="00000008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VISTA la direttiva MPI n. 104 del 30 novembre 2007 recante” linee di indirizzo e chiarimenti interpretativi ed applicativi in ordine alla normativa vigente posta a tutela della privacy con particolar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e riferimento all’ utilizzo di telefoni cellulari o di altri dispositivi elettronici nelle comunità scolastiche allo scopo di acquisire e/o divulgare immagini, filmati o registrazioni vocali; </w:t>
      </w:r>
    </w:p>
    <w:p w14:paraId="00000009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VISTO il D.P.R. 249/98 e 235/2007 recante “Statuto delle studen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tesse e degli studenti”; </w:t>
      </w:r>
    </w:p>
    <w:p w14:paraId="0000000A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VISTE le linee di orientamento per azioni di prevenzione e di contrasto al bullismo e al </w:t>
      </w:r>
      <w:proofErr w:type="spellStart"/>
      <w:r>
        <w:rPr>
          <w:rFonts w:ascii="Calibri" w:eastAsia="Calibri" w:hAnsi="Calibri" w:cs="Calibri"/>
          <w:b w:val="0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b w:val="0"/>
          <w:sz w:val="24"/>
          <w:szCs w:val="24"/>
        </w:rPr>
        <w:t xml:space="preserve"> (MIUR aprile 2015); </w:t>
      </w:r>
    </w:p>
    <w:p w14:paraId="0000000B" w14:textId="77777777" w:rsidR="000D5453" w:rsidRDefault="006F6CE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Vista la Legge n. 107 del 13/07/2015, art. 1 dal comma 33 al 44; VISTO il Piano Nazionale per la prevenzio</w:t>
      </w:r>
      <w:r>
        <w:rPr>
          <w:rFonts w:ascii="Calibri" w:eastAsia="Calibri" w:hAnsi="Calibri" w:cs="Calibri"/>
        </w:rPr>
        <w:t xml:space="preserve">ne del bullismo e del </w:t>
      </w:r>
      <w:proofErr w:type="spellStart"/>
      <w:r>
        <w:rPr>
          <w:rFonts w:ascii="Calibri" w:eastAsia="Calibri" w:hAnsi="Calibri" w:cs="Calibri"/>
        </w:rPr>
        <w:t>cyberbullismo</w:t>
      </w:r>
      <w:proofErr w:type="spellEnd"/>
      <w:r>
        <w:rPr>
          <w:rFonts w:ascii="Calibri" w:eastAsia="Calibri" w:hAnsi="Calibri" w:cs="Calibri"/>
        </w:rPr>
        <w:t xml:space="preserve"> a scuola (MIUR – 17 ottobre 2016); </w:t>
      </w:r>
    </w:p>
    <w:p w14:paraId="0000000C" w14:textId="77777777" w:rsidR="000D5453" w:rsidRDefault="006F6CE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VISTA la legge 29 maggio 2017 n. 71 recante Disposizioni a tutela dei minori per la prevenzione ed il contrasto del fenomeno del </w:t>
      </w:r>
      <w:proofErr w:type="spellStart"/>
      <w:r>
        <w:rPr>
          <w:rFonts w:ascii="Calibri" w:eastAsia="Calibri" w:hAnsi="Calibri" w:cs="Calibri"/>
        </w:rPr>
        <w:t>cyberbullismo</w:t>
      </w:r>
      <w:proofErr w:type="spellEnd"/>
      <w:r>
        <w:rPr>
          <w:rFonts w:ascii="Calibri" w:eastAsia="Calibri" w:hAnsi="Calibri" w:cs="Calibri"/>
        </w:rPr>
        <w:t xml:space="preserve">"; </w:t>
      </w:r>
    </w:p>
    <w:p w14:paraId="0000000D" w14:textId="4D8EAA2A" w:rsidR="000D5453" w:rsidRDefault="006F6CE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VISTO l’Aggiornamento delle Linee di O</w:t>
      </w:r>
      <w:r>
        <w:rPr>
          <w:rFonts w:ascii="Calibri" w:eastAsia="Calibri" w:hAnsi="Calibri" w:cs="Calibri"/>
        </w:rPr>
        <w:t xml:space="preserve">rientamento per la prevenzione e il contrasto del </w:t>
      </w:r>
      <w:proofErr w:type="spellStart"/>
      <w:r>
        <w:rPr>
          <w:rFonts w:ascii="Calibri" w:eastAsia="Calibri" w:hAnsi="Calibri" w:cs="Calibri"/>
        </w:rPr>
        <w:t>cyberbullismo</w:t>
      </w:r>
      <w:proofErr w:type="spellEnd"/>
      <w:r>
        <w:rPr>
          <w:rFonts w:ascii="Calibri" w:eastAsia="Calibri" w:hAnsi="Calibri" w:cs="Calibri"/>
        </w:rPr>
        <w:t xml:space="preserve"> (MIUR – </w:t>
      </w:r>
      <w:r>
        <w:rPr>
          <w:rFonts w:ascii="Calibri" w:eastAsia="Calibri" w:hAnsi="Calibri" w:cs="Calibri"/>
        </w:rPr>
        <w:t xml:space="preserve">ottobre 2017); </w:t>
      </w:r>
    </w:p>
    <w:p w14:paraId="0000000E" w14:textId="77777777" w:rsidR="000D5453" w:rsidRDefault="006F6CE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VISTA la L.145 del 30/12/2018 art.1 comma 784;</w:t>
      </w:r>
    </w:p>
    <w:p w14:paraId="0000000F" w14:textId="77777777" w:rsidR="000D5453" w:rsidRDefault="006F6CEC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VISTI gli artt. 581, 582, 594, 595, 610, 612, 635 del codice penale; VISTI gli artt. 2043, 2047, 2048 del codice civile.</w:t>
      </w:r>
      <w:r>
        <w:rPr>
          <w:rFonts w:ascii="Calibri" w:eastAsia="Calibri" w:hAnsi="Calibri" w:cs="Calibri"/>
        </w:rPr>
        <w:t xml:space="preserve"> </w:t>
      </w:r>
    </w:p>
    <w:p w14:paraId="00000010" w14:textId="77777777" w:rsidR="000D5453" w:rsidRDefault="006F6CE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Premesso che:</w:t>
      </w:r>
    </w:p>
    <w:p w14:paraId="00000011" w14:textId="77777777" w:rsidR="000D5453" w:rsidRPr="006F6CEC" w:rsidRDefault="006F6CEC" w:rsidP="006F6CEC">
      <w:pPr>
        <w:pStyle w:val="Paragrafoelenco"/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proofErr w:type="gramStart"/>
      <w:r w:rsidRPr="006F6CEC">
        <w:rPr>
          <w:rFonts w:ascii="Calibri" w:eastAsia="Calibri" w:hAnsi="Calibri" w:cs="Calibri"/>
        </w:rPr>
        <w:t>l’istruzione</w:t>
      </w:r>
      <w:proofErr w:type="gramEnd"/>
      <w:r w:rsidRPr="006F6CEC">
        <w:rPr>
          <w:rFonts w:ascii="Calibri" w:eastAsia="Calibri" w:hAnsi="Calibri" w:cs="Calibri"/>
        </w:rPr>
        <w:t xml:space="preserve">, la formazione e l’educazione sono processi complessi e continui che richiedono la cooperazione dello studente, della scuola, della famiglia e dell’intera comunità scolastica;  </w:t>
      </w:r>
    </w:p>
    <w:p w14:paraId="00000012" w14:textId="77777777" w:rsidR="000D5453" w:rsidRPr="006F6CEC" w:rsidRDefault="006F6CEC" w:rsidP="006F6CEC">
      <w:pPr>
        <w:pStyle w:val="Paragrafoelenco"/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proofErr w:type="gramStart"/>
      <w:r w:rsidRPr="006F6CEC">
        <w:rPr>
          <w:rFonts w:ascii="Calibri" w:eastAsia="Calibri" w:hAnsi="Calibri" w:cs="Calibri"/>
        </w:rPr>
        <w:t>la</w:t>
      </w:r>
      <w:proofErr w:type="gramEnd"/>
      <w:r w:rsidRPr="006F6CEC">
        <w:rPr>
          <w:rFonts w:ascii="Calibri" w:eastAsia="Calibri" w:hAnsi="Calibri" w:cs="Calibri"/>
        </w:rPr>
        <w:t xml:space="preserve"> scuola non è soltanto il luogo in cui si reali</w:t>
      </w:r>
      <w:r w:rsidRPr="006F6CEC">
        <w:rPr>
          <w:rFonts w:ascii="Calibri" w:eastAsia="Calibri" w:hAnsi="Calibri" w:cs="Calibri"/>
        </w:rPr>
        <w:t xml:space="preserve">zza l’apprendimento ma una comunità organizzata, dotata di risorse umane, materiali e immateriali, tempi e organismi che necessitano di interventi complessi di gestione, ottimizzazione, conservazione, partecipazione e rispetto dei regolamenti;   </w:t>
      </w:r>
    </w:p>
    <w:p w14:paraId="00000014" w14:textId="7103E2F6" w:rsidR="000D5453" w:rsidRPr="006F6CEC" w:rsidRDefault="006F6CEC" w:rsidP="006F6CEC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lastRenderedPageBreak/>
        <w:t xml:space="preserve">  </w:t>
      </w:r>
    </w:p>
    <w:p w14:paraId="3D26DD1F" w14:textId="1F0F74D9" w:rsidR="006F6CEC" w:rsidRPr="006F6CEC" w:rsidRDefault="006F6CEC" w:rsidP="006F6CEC">
      <w:pPr>
        <w:pStyle w:val="Titolo1"/>
        <w:spacing w:after="0"/>
        <w:jc w:val="left"/>
        <w:rPr>
          <w:rFonts w:ascii="Calibri" w:eastAsia="Calibri" w:hAnsi="Calibri" w:cs="Calibri"/>
          <w:b w:val="0"/>
          <w:sz w:val="24"/>
          <w:szCs w:val="24"/>
        </w:rPr>
      </w:pPr>
      <w:r w:rsidRPr="006F6CEC">
        <w:rPr>
          <w:rFonts w:ascii="Calibri" w:eastAsia="Calibri" w:hAnsi="Calibri" w:cs="Calibri"/>
          <w:b w:val="0"/>
          <w:sz w:val="24"/>
          <w:szCs w:val="24"/>
        </w:rPr>
        <w:t>Scuola e famiglia sottoscrivono il seguente Patto Educativo di Corresponsabilità, con il quale</w:t>
      </w:r>
    </w:p>
    <w:p w14:paraId="16FDBB84" w14:textId="77777777" w:rsidR="006F6CEC" w:rsidRDefault="006F6CEC">
      <w:pPr>
        <w:pStyle w:val="Titolo1"/>
        <w:spacing w:after="0"/>
        <w:rPr>
          <w:rFonts w:ascii="Calibri" w:eastAsia="Calibri" w:hAnsi="Calibri" w:cs="Calibri"/>
          <w:sz w:val="24"/>
          <w:szCs w:val="24"/>
        </w:rPr>
      </w:pPr>
    </w:p>
    <w:p w14:paraId="00000015" w14:textId="77777777" w:rsidR="000D5453" w:rsidRDefault="006F6CEC">
      <w:pPr>
        <w:pStyle w:val="Titolo1"/>
        <w:spacing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 scuola si impegna a:</w:t>
      </w:r>
    </w:p>
    <w:p w14:paraId="00000016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fornire una formazione culturale e professionale qualificata, aperta alla pluralità delle idee, nel rispetto dell’identità di ciascuno studen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te;  </w:t>
      </w:r>
    </w:p>
    <w:p w14:paraId="00000017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offrire un ambiente favorevole alla crescita integrale della persona, garantendo un servizio didattico di qualità in un ambiente educativo sereno e sicuro, favorendo il processo di formazione di ciascuno studente, nel rispetto dei suoi ritmi e temp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i di apprendimento;  </w:t>
      </w:r>
    </w:p>
    <w:p w14:paraId="00000018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offrire iniziative concrete per il recupero di situazioni di svantaggio, al fine di favorire il successo formativo e combattere la dispersione scolastica, oltre a promuovere il merito; </w:t>
      </w:r>
    </w:p>
    <w:p w14:paraId="00000019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favorire la piena integrazione degli studenti diversamente abili, promuovere iniziative di accoglienza e integrazione degli studenti stranieri; </w:t>
      </w:r>
    </w:p>
    <w:p w14:paraId="0000001A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stimolare riflessioni e attivare percorsi volti al benessere e alla tutela della salute degli studenti; </w:t>
      </w:r>
    </w:p>
    <w:p w14:paraId="0000001B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z w:val="24"/>
          <w:szCs w:val="24"/>
        </w:rPr>
        <w:t xml:space="preserve">prevedere misure di sostegno e rieducazione di minori, a qualsiasi titolo coinvolti in episodi di bullismo e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; </w:t>
      </w:r>
    </w:p>
    <w:p w14:paraId="0000001C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 promuovere l’educazione all’uso consapevole della rete internet e ai diritti e doveri connessi all’utilizzo della tecnologia info</w:t>
      </w:r>
      <w:r>
        <w:rPr>
          <w:rFonts w:ascii="Calibri" w:eastAsia="Calibri" w:hAnsi="Calibri" w:cs="Calibri"/>
          <w:sz w:val="24"/>
          <w:szCs w:val="24"/>
        </w:rPr>
        <w:t xml:space="preserve">rmatica;  </w:t>
      </w:r>
    </w:p>
    <w:p w14:paraId="0000001D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 informare tempestivamente le famiglie degli alunni eventualmente coinvolti in atti di bullismo e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; </w:t>
      </w:r>
    </w:p>
    <w:p w14:paraId="0000001E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 mantenere un costante rapporto con le famiglie in relazione all’andamento didattico e disciplinare.  </w:t>
      </w:r>
    </w:p>
    <w:p w14:paraId="0000001F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00000020" w14:textId="77777777" w:rsidR="000D5453" w:rsidRDefault="006F6CEC">
      <w:pPr>
        <w:pStyle w:val="Titolo1"/>
        <w:spacing w:after="0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Lo studente si impegna a:</w:t>
      </w:r>
    </w:p>
    <w:p w14:paraId="00000021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prendere visione del Regolamento interno; </w:t>
      </w:r>
    </w:p>
    <w:p w14:paraId="00000022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rispettare quanto indicato nel regolamento d’istituto; </w:t>
      </w:r>
    </w:p>
    <w:p w14:paraId="00000023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frequentare regolarmente le lezioni, limitando assenze, entrate posticipate ed uscite anticipate ai casi di effettiva necessi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tà; </w:t>
      </w:r>
    </w:p>
    <w:p w14:paraId="00000024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rispettare la puntualità in entrata; </w:t>
      </w:r>
    </w:p>
    <w:p w14:paraId="00000025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studiare con serietà ed eseguire puntualmente i compiti assegnati, sia a scuola che a casa; </w:t>
      </w:r>
    </w:p>
    <w:p w14:paraId="00000026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portare sempre tutto il materiale occorrente; </w:t>
      </w:r>
    </w:p>
    <w:p w14:paraId="00000027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partecipare attivamente alle lezioni e aggiornarsi, in caso di as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senza, sui compiti assegnati; </w:t>
      </w:r>
    </w:p>
    <w:p w14:paraId="00000028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rispettare le regole della vita scolastica, le persone, gli ambienti e le attrezzature; </w:t>
      </w:r>
    </w:p>
    <w:p w14:paraId="00000029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indossare abbigliamento adeguato all’ambiente scolastico; </w:t>
      </w:r>
    </w:p>
    <w:p w14:paraId="0000002A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lastRenderedPageBreak/>
        <w:t>- utilizzare un linguaggio consono e rispettoso nei confronti di tutti; -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 comportarsi in modo corretto ed adeguato alle diverse situazioni;</w:t>
      </w:r>
    </w:p>
    <w:p w14:paraId="0000002B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 - rispettare la diversità in tutte le sue manifestazioni; </w:t>
      </w:r>
    </w:p>
    <w:p w14:paraId="0000002C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utilizzare in modo consapevole e corretto i dispositivi telematici, nel rispetto della privacy e della dignità propria </w:t>
      </w:r>
      <w:proofErr w:type="spellStart"/>
      <w:r>
        <w:rPr>
          <w:rFonts w:ascii="Calibri" w:eastAsia="Calibri" w:hAnsi="Calibri" w:cs="Calibri"/>
          <w:b w:val="0"/>
          <w:sz w:val="24"/>
          <w:szCs w:val="24"/>
        </w:rPr>
        <w:t>ed</w:t>
      </w:r>
      <w:proofErr w:type="spellEnd"/>
      <w:r>
        <w:rPr>
          <w:rFonts w:ascii="Calibri" w:eastAsia="Calibri" w:hAnsi="Calibri" w:cs="Calibri"/>
          <w:b w:val="0"/>
          <w:sz w:val="24"/>
          <w:szCs w:val="24"/>
        </w:rPr>
        <w:t xml:space="preserve"> altru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i;  </w:t>
      </w:r>
    </w:p>
    <w:p w14:paraId="0000002D" w14:textId="02382276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 </w:t>
      </w:r>
      <w:r>
        <w:rPr>
          <w:rFonts w:ascii="Calibri" w:eastAsia="Calibri" w:hAnsi="Calibri" w:cs="Calibri"/>
          <w:sz w:val="24"/>
          <w:szCs w:val="24"/>
        </w:rPr>
        <w:t xml:space="preserve">distinguere i comportamenti scherzosi, propri </w:t>
      </w:r>
      <w:proofErr w:type="spellStart"/>
      <w:r>
        <w:rPr>
          <w:rFonts w:ascii="Calibri" w:eastAsia="Calibri" w:hAnsi="Calibri" w:cs="Calibri"/>
          <w:sz w:val="24"/>
          <w:szCs w:val="24"/>
        </w:rPr>
        <w:t>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altrui, da ogni possibile degenerazione degli stessi in atti, fisici o verbali, lesivi della dignità, denigratori, minacciosi o aggressivi;  </w:t>
      </w:r>
    </w:p>
    <w:p w14:paraId="0000002E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denunciare episodi di bullismo e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sz w:val="24"/>
          <w:szCs w:val="24"/>
        </w:rPr>
        <w:t>, che ved</w:t>
      </w:r>
      <w:r>
        <w:rPr>
          <w:rFonts w:ascii="Calibri" w:eastAsia="Calibri" w:hAnsi="Calibri" w:cs="Calibri"/>
          <w:sz w:val="24"/>
          <w:szCs w:val="24"/>
        </w:rPr>
        <w:t xml:space="preserve">ano coinvolti studenti della scuola sia come vittime, sia come bulli o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;  </w:t>
      </w:r>
    </w:p>
    <w:p w14:paraId="0000002F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collaborare ad ogni iniziativa della scuola volta ad informare, prevenire, contenere e contrastare fenomeni di bullismo e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 accettare le azioni di contrast</w:t>
      </w:r>
      <w:r>
        <w:rPr>
          <w:rFonts w:ascii="Calibri" w:eastAsia="Calibri" w:hAnsi="Calibri" w:cs="Calibri"/>
          <w:sz w:val="24"/>
          <w:szCs w:val="24"/>
        </w:rPr>
        <w:t xml:space="preserve">o, comprese quelle disciplinari, messe in campo dalla scuola stessa; </w:t>
      </w:r>
    </w:p>
    <w:p w14:paraId="00000030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assumere le proprie responsabilità, riconoscere le proprie attitudini e considerare l’errore come occasione di miglioramento. </w:t>
      </w:r>
    </w:p>
    <w:p w14:paraId="00000031" w14:textId="77777777" w:rsidR="000D5453" w:rsidRDefault="000D5453">
      <w:pPr>
        <w:pBdr>
          <w:top w:val="nil"/>
          <w:left w:val="nil"/>
          <w:bottom w:val="nil"/>
          <w:right w:val="nil"/>
          <w:between w:val="nil"/>
        </w:pBdr>
      </w:pPr>
    </w:p>
    <w:p w14:paraId="00000032" w14:textId="77777777" w:rsidR="000D5453" w:rsidRDefault="006F6CEC">
      <w:pPr>
        <w:pBdr>
          <w:top w:val="nil"/>
          <w:left w:val="nil"/>
          <w:bottom w:val="nil"/>
          <w:right w:val="nil"/>
          <w:between w:val="nil"/>
        </w:pBdr>
        <w:spacing w:after="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Nell’ambito dei PCTO si impegna a:</w:t>
      </w:r>
    </w:p>
    <w:p w14:paraId="00000033" w14:textId="77777777" w:rsidR="000D5453" w:rsidRDefault="006F6CEC">
      <w:pPr>
        <w:pBdr>
          <w:top w:val="nil"/>
          <w:left w:val="nil"/>
          <w:bottom w:val="nil"/>
          <w:right w:val="nil"/>
          <w:between w:val="nil"/>
        </w:pBdr>
        <w:spacing w:after="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-essere informato, insieme alla componente genitoriale, sulle attività previste dal percorso, in aula e/o in ambienti esterni, anche per conoscere gli obblighi che derivano dall’attività in contesto lavorativo; </w:t>
      </w:r>
    </w:p>
    <w:p w14:paraId="00000034" w14:textId="77777777" w:rsidR="000D5453" w:rsidRDefault="006F6CEC">
      <w:pPr>
        <w:pBdr>
          <w:top w:val="nil"/>
          <w:left w:val="nil"/>
          <w:bottom w:val="nil"/>
          <w:right w:val="nil"/>
          <w:between w:val="nil"/>
        </w:pBdr>
        <w:spacing w:after="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realizzare esperienze in ambienti di appre</w:t>
      </w:r>
      <w:r>
        <w:rPr>
          <w:rFonts w:ascii="Calibri" w:eastAsia="Calibri" w:hAnsi="Calibri" w:cs="Calibri"/>
        </w:rPr>
        <w:t xml:space="preserve">ndimento idonei anche in relazione agli aspetti di tutela della salute e sicurezza nei luoghi di lavoro, ricevendo al riguardo dall’istituzione </w:t>
      </w:r>
      <w:proofErr w:type="spellStart"/>
      <w:r>
        <w:rPr>
          <w:rFonts w:ascii="Calibri" w:eastAsia="Calibri" w:hAnsi="Calibri" w:cs="Calibri"/>
        </w:rPr>
        <w:t>sco-lastica</w:t>
      </w:r>
      <w:proofErr w:type="spellEnd"/>
      <w:r>
        <w:rPr>
          <w:rFonts w:ascii="Calibri" w:eastAsia="Calibri" w:hAnsi="Calibri" w:cs="Calibri"/>
        </w:rPr>
        <w:t xml:space="preserve"> una formazione generale e dall’eventuale struttura ospitante una formazione </w:t>
      </w:r>
      <w:proofErr w:type="spellStart"/>
      <w:r>
        <w:rPr>
          <w:rFonts w:ascii="Calibri" w:eastAsia="Calibri" w:hAnsi="Calibri" w:cs="Calibri"/>
        </w:rPr>
        <w:t>specifi-ca</w:t>
      </w:r>
      <w:proofErr w:type="spellEnd"/>
      <w:r>
        <w:rPr>
          <w:rFonts w:ascii="Calibri" w:eastAsia="Calibri" w:hAnsi="Calibri" w:cs="Calibri"/>
        </w:rPr>
        <w:t>, con la garan</w:t>
      </w:r>
      <w:r>
        <w:rPr>
          <w:rFonts w:ascii="Calibri" w:eastAsia="Calibri" w:hAnsi="Calibri" w:cs="Calibri"/>
        </w:rPr>
        <w:t xml:space="preserve">zia della sorveglianza sanitaria e dell’assicurazione antinfortunistica e per responsabilità civile verso terzi (cfr. paragrafi 6 e 7); </w:t>
      </w:r>
    </w:p>
    <w:p w14:paraId="00000035" w14:textId="77777777" w:rsidR="000D5453" w:rsidRDefault="006F6CE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rapportarsi con i referenti individuati dall’istituzione scolastica e dagli eventuali organismi esterni alla stessa (</w:t>
      </w:r>
      <w:r>
        <w:rPr>
          <w:rFonts w:ascii="Calibri" w:eastAsia="Calibri" w:hAnsi="Calibri" w:cs="Calibri"/>
        </w:rPr>
        <w:t xml:space="preserve">tutor), prendendo visione e sottoscrivendo le relazioni dagli stessi predisposte; </w:t>
      </w:r>
    </w:p>
    <w:p w14:paraId="00000036" w14:textId="77777777" w:rsidR="000D5453" w:rsidRDefault="000D5453">
      <w:pPr>
        <w:rPr>
          <w:rFonts w:ascii="Calibri" w:eastAsia="Calibri" w:hAnsi="Calibri" w:cs="Calibri"/>
        </w:rPr>
      </w:pPr>
    </w:p>
    <w:p w14:paraId="00000037" w14:textId="77777777" w:rsidR="000D5453" w:rsidRDefault="000D5453"/>
    <w:p w14:paraId="00000038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</w:p>
    <w:p w14:paraId="00000039" w14:textId="77777777" w:rsidR="000D5453" w:rsidRDefault="006F6CEC">
      <w:pPr>
        <w:pStyle w:val="Titolo1"/>
        <w:spacing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 famiglia si impegna a</w:t>
      </w:r>
    </w:p>
    <w:p w14:paraId="0000003A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b w:val="0"/>
          <w:sz w:val="24"/>
          <w:szCs w:val="24"/>
        </w:rPr>
        <w:t>valorizzare l’istituzione scolastica, instaurando un positivo clima di dialogo, nel rispetto delle scelte educative e didattiche condivise, olt</w:t>
      </w:r>
      <w:r>
        <w:rPr>
          <w:rFonts w:ascii="Calibri" w:eastAsia="Calibri" w:hAnsi="Calibri" w:cs="Calibri"/>
          <w:b w:val="0"/>
          <w:sz w:val="24"/>
          <w:szCs w:val="24"/>
        </w:rPr>
        <w:t>re ad un atteggiamento di reciproca collaborazione con i docenti;</w:t>
      </w:r>
    </w:p>
    <w:p w14:paraId="0000003B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conoscere il Regolamento d’Istituto e far riflettere il proprio figlio sul rispetto dello stesso e della normativa vigente; </w:t>
      </w:r>
    </w:p>
    <w:p w14:paraId="0000003C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garantire la costante frequenza e puntualità del proprio figl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io alle lezioni, controllandone l’impegno nello studio e sollecitandone il rispetto dell’ambiente scolastico; </w:t>
      </w:r>
    </w:p>
    <w:p w14:paraId="0000003D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controllare quotidianamente il diario, il registro elettronico e </w:t>
      </w:r>
      <w:proofErr w:type="spellStart"/>
      <w:r>
        <w:rPr>
          <w:rFonts w:ascii="Calibri" w:eastAsia="Calibri" w:hAnsi="Calibri" w:cs="Calibri"/>
          <w:b w:val="0"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b w:val="0"/>
          <w:sz w:val="24"/>
          <w:szCs w:val="24"/>
        </w:rPr>
        <w:t xml:space="preserve"> firmare gli eventuali avvisi;</w:t>
      </w:r>
    </w:p>
    <w:p w14:paraId="0000003E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 - controllare quotidianamente i quaderni per visionare il lavoro svolto a scuola e l’esecuzione dei compiti per casa; </w:t>
      </w:r>
    </w:p>
    <w:p w14:paraId="0000003F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favorire il recupero delle lezioni perse in caso di assenza; </w:t>
      </w:r>
    </w:p>
    <w:p w14:paraId="00000040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partecipare agli incontri previsti dalla scuola;  </w:t>
      </w:r>
    </w:p>
    <w:p w14:paraId="00000041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compilare tempest</w:t>
      </w:r>
      <w:r>
        <w:rPr>
          <w:rFonts w:ascii="Calibri" w:eastAsia="Calibri" w:hAnsi="Calibri" w:cs="Calibri"/>
          <w:b w:val="0"/>
          <w:sz w:val="24"/>
          <w:szCs w:val="24"/>
        </w:rPr>
        <w:t>ivamente sull’apposito libretto, le giustificazioni per le assenze;</w:t>
      </w:r>
    </w:p>
    <w:p w14:paraId="00000042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 - rendersi disponibile per la collaborazione e per il dialogo educativo nel caso di convocazioni o incontri richiesti dalla scuola o dalle famiglie stesse; </w:t>
      </w:r>
    </w:p>
    <w:p w14:paraId="00000043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</w:t>
      </w:r>
      <w:r>
        <w:rPr>
          <w:rFonts w:ascii="Calibri" w:eastAsia="Calibri" w:hAnsi="Calibri" w:cs="Calibri"/>
          <w:sz w:val="24"/>
          <w:szCs w:val="24"/>
        </w:rPr>
        <w:t xml:space="preserve">educare i propri figli ad un uso consapevole e corretto dei dispositivi telematici, nel rispetto della privacy e della dignità propria </w:t>
      </w:r>
      <w:proofErr w:type="spellStart"/>
      <w:r>
        <w:rPr>
          <w:rFonts w:ascii="Calibri" w:eastAsia="Calibri" w:hAnsi="Calibri" w:cs="Calibri"/>
          <w:sz w:val="24"/>
          <w:szCs w:val="24"/>
        </w:rPr>
        <w:t>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altrui; </w:t>
      </w:r>
    </w:p>
    <w:p w14:paraId="00000044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-esercitare un controllo assiduo sui comportamenti messi in atto dai propri figli, non minimizzando atteggia</w:t>
      </w:r>
      <w:r>
        <w:rPr>
          <w:rFonts w:ascii="Calibri" w:eastAsia="Calibri" w:hAnsi="Calibri" w:cs="Calibri"/>
          <w:sz w:val="24"/>
          <w:szCs w:val="24"/>
        </w:rPr>
        <w:t xml:space="preserve">menti vessatori giustificandoli come ludici;  </w:t>
      </w:r>
    </w:p>
    <w:p w14:paraId="00000045" w14:textId="43B1E4E2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</w:t>
      </w:r>
      <w:r>
        <w:rPr>
          <w:rFonts w:ascii="Calibri" w:eastAsia="Calibri" w:hAnsi="Calibri" w:cs="Calibri"/>
          <w:sz w:val="24"/>
          <w:szCs w:val="24"/>
        </w:rPr>
        <w:t xml:space="preserve">prestare </w:t>
      </w:r>
      <w:r w:rsidR="00F9500D">
        <w:rPr>
          <w:rFonts w:ascii="Calibri" w:eastAsia="Calibri" w:hAnsi="Calibri" w:cs="Calibri"/>
          <w:sz w:val="24"/>
          <w:szCs w:val="24"/>
        </w:rPr>
        <w:t xml:space="preserve">attenzione a qualsiasi segnale </w:t>
      </w:r>
      <w:r>
        <w:rPr>
          <w:rFonts w:ascii="Calibri" w:eastAsia="Calibri" w:hAnsi="Calibri" w:cs="Calibri"/>
          <w:sz w:val="24"/>
          <w:szCs w:val="24"/>
        </w:rPr>
        <w:t xml:space="preserve">di malessere o di disagio che possa far suppore nella scuola l’esistenza di rapporti minati da comportamenti di bullismo e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;  </w:t>
      </w:r>
    </w:p>
    <w:p w14:paraId="00000046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informare l’Istituzione </w:t>
      </w:r>
      <w:r>
        <w:rPr>
          <w:rFonts w:ascii="Calibri" w:eastAsia="Calibri" w:hAnsi="Calibri" w:cs="Calibri"/>
          <w:sz w:val="24"/>
          <w:szCs w:val="24"/>
        </w:rPr>
        <w:t xml:space="preserve">Scolastica se a conoscenza di fatti veri o presunti individuabili come bullismo o </w:t>
      </w:r>
      <w:proofErr w:type="spellStart"/>
      <w:r>
        <w:rPr>
          <w:rFonts w:ascii="Calibri" w:eastAsia="Calibri" w:hAnsi="Calibri" w:cs="Calibri"/>
          <w:sz w:val="24"/>
          <w:szCs w:val="24"/>
        </w:rPr>
        <w:t>cyberbullismo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che vedano coinvolti, a qualunque titolo, i propri figli o altri studenti della scuola;  </w:t>
      </w:r>
    </w:p>
    <w:p w14:paraId="00000047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 collaborare con la Scuola alla predisposizione ed attuazione di misu</w:t>
      </w:r>
      <w:r>
        <w:rPr>
          <w:rFonts w:ascii="Calibri" w:eastAsia="Calibri" w:hAnsi="Calibri" w:cs="Calibri"/>
          <w:sz w:val="24"/>
          <w:szCs w:val="24"/>
        </w:rPr>
        <w:t xml:space="preserve">re di informazione, prevenzione, contenimento e contrasto dei fenomeni suddetti.  </w:t>
      </w:r>
    </w:p>
    <w:p w14:paraId="00000048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- discutere, presentare e condividere con i propri figli il Patto Educativo sottoscritto con l’Istituzione scolastica.     </w:t>
      </w:r>
    </w:p>
    <w:p w14:paraId="00000049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</w:p>
    <w:p w14:paraId="0000004A" w14:textId="05384982" w:rsidR="000D5453" w:rsidRDefault="00F9500D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I </w:t>
      </w:r>
      <w:r w:rsidR="006F6CEC">
        <w:rPr>
          <w:rFonts w:ascii="Calibri" w:eastAsia="Calibri" w:hAnsi="Calibri" w:cs="Calibri"/>
          <w:b w:val="0"/>
          <w:sz w:val="24"/>
          <w:szCs w:val="24"/>
        </w:rPr>
        <w:t xml:space="preserve">genitori </w:t>
      </w:r>
      <w:bookmarkStart w:id="1" w:name="_GoBack"/>
      <w:bookmarkEnd w:id="1"/>
      <w:r w:rsidR="006F6CEC">
        <w:rPr>
          <w:rFonts w:ascii="Calibri" w:eastAsia="Calibri" w:hAnsi="Calibri" w:cs="Calibri"/>
          <w:b w:val="0"/>
          <w:sz w:val="24"/>
          <w:szCs w:val="24"/>
        </w:rPr>
        <w:t>o gli affidatari, nel sottoscrivere</w:t>
      </w:r>
      <w:r w:rsidR="006F6CEC">
        <w:rPr>
          <w:rFonts w:ascii="Calibri" w:eastAsia="Calibri" w:hAnsi="Calibri" w:cs="Calibri"/>
          <w:b w:val="0"/>
          <w:sz w:val="24"/>
          <w:szCs w:val="24"/>
        </w:rPr>
        <w:t xml:space="preserve"> il presente patto, sono consapevoli  che:  </w:t>
      </w:r>
    </w:p>
    <w:p w14:paraId="0000004B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bookmarkStart w:id="2" w:name="_30j0zll" w:colFirst="0" w:colLast="0"/>
      <w:bookmarkEnd w:id="2"/>
      <w:r>
        <w:rPr>
          <w:rFonts w:ascii="Calibri" w:eastAsia="Calibri" w:hAnsi="Calibri" w:cs="Calibri"/>
          <w:b w:val="0"/>
          <w:sz w:val="24"/>
          <w:szCs w:val="24"/>
        </w:rPr>
        <w:lastRenderedPageBreak/>
        <w:t>- La famiglia è il primo soggetto educativo (art. 30 della Costituzione, artt. 147, 155, 317 bis del Codice Civile) con la conseguente responsabilità da parte del genitore di aver impartito al figlio minore un’e</w:t>
      </w:r>
      <w:r>
        <w:rPr>
          <w:rFonts w:ascii="Calibri" w:eastAsia="Calibri" w:hAnsi="Calibri" w:cs="Calibri"/>
          <w:b w:val="0"/>
          <w:sz w:val="24"/>
          <w:szCs w:val="24"/>
        </w:rPr>
        <w:t xml:space="preserve">ducazione adeguata a prevenire comportamenti illeciti (culpa in educando);  </w:t>
      </w:r>
    </w:p>
    <w:p w14:paraId="0000004C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- nell’eventualità di danneggiamenti a cose e/o lesioni a persone la sanzione è ispirata, oltre che alle finalità educative e al rafforzamento del senso di responsabilità, al prin</w:t>
      </w:r>
      <w:r>
        <w:rPr>
          <w:rFonts w:ascii="Calibri" w:eastAsia="Calibri" w:hAnsi="Calibri" w:cs="Calibri"/>
          <w:b w:val="0"/>
          <w:sz w:val="24"/>
          <w:szCs w:val="24"/>
        </w:rPr>
        <w:t>cipio della riparazione del danno (art. 4, comma 5 del DPR 249/1998, come modificato dal DPR 235/2007) ed è commisurata alla gravità del danno stesso secondo un principio di gradualità.</w:t>
      </w:r>
    </w:p>
    <w:p w14:paraId="0000004D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</w:p>
    <w:p w14:paraId="0000004E" w14:textId="7365D464" w:rsidR="000D5453" w:rsidRDefault="00F9500D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 xml:space="preserve">Firma del Dirigente scolastico </w:t>
      </w:r>
      <w:r w:rsidR="006F6CEC">
        <w:rPr>
          <w:rFonts w:ascii="Calibri" w:eastAsia="Calibri" w:hAnsi="Calibri" w:cs="Calibri"/>
          <w:b w:val="0"/>
          <w:sz w:val="24"/>
          <w:szCs w:val="24"/>
        </w:rPr>
        <w:t>…………………………</w:t>
      </w:r>
      <w:proofErr w:type="gramStart"/>
      <w:r w:rsidR="006F6CEC">
        <w:rPr>
          <w:rFonts w:ascii="Calibri" w:eastAsia="Calibri" w:hAnsi="Calibri" w:cs="Calibri"/>
          <w:b w:val="0"/>
          <w:sz w:val="24"/>
          <w:szCs w:val="24"/>
        </w:rPr>
        <w:t>…….</w:t>
      </w:r>
      <w:proofErr w:type="gramEnd"/>
      <w:r w:rsidR="006F6CEC">
        <w:rPr>
          <w:rFonts w:ascii="Calibri" w:eastAsia="Calibri" w:hAnsi="Calibri" w:cs="Calibri"/>
          <w:b w:val="0"/>
          <w:sz w:val="24"/>
          <w:szCs w:val="24"/>
        </w:rPr>
        <w:t>.</w:t>
      </w:r>
    </w:p>
    <w:p w14:paraId="0000004F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</w:p>
    <w:p w14:paraId="00000050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Firma dei genitori/af</w:t>
      </w:r>
      <w:r>
        <w:rPr>
          <w:rFonts w:ascii="Calibri" w:eastAsia="Calibri" w:hAnsi="Calibri" w:cs="Calibri"/>
          <w:b w:val="0"/>
          <w:sz w:val="24"/>
          <w:szCs w:val="24"/>
        </w:rPr>
        <w:t>fidatari ……………………………………</w:t>
      </w:r>
    </w:p>
    <w:p w14:paraId="00000051" w14:textId="77777777" w:rsidR="000D5453" w:rsidRDefault="000D5453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</w:p>
    <w:p w14:paraId="00000052" w14:textId="77777777" w:rsidR="000D5453" w:rsidRDefault="006F6CEC">
      <w:pPr>
        <w:pStyle w:val="Titolo1"/>
        <w:spacing w:after="0"/>
        <w:jc w:val="both"/>
        <w:rPr>
          <w:rFonts w:ascii="Calibri" w:eastAsia="Calibri" w:hAnsi="Calibri" w:cs="Calibri"/>
          <w:b w:val="0"/>
          <w:sz w:val="24"/>
          <w:szCs w:val="24"/>
        </w:rPr>
      </w:pPr>
      <w:r>
        <w:rPr>
          <w:rFonts w:ascii="Calibri" w:eastAsia="Calibri" w:hAnsi="Calibri" w:cs="Calibri"/>
          <w:b w:val="0"/>
          <w:sz w:val="24"/>
          <w:szCs w:val="24"/>
        </w:rPr>
        <w:t>Firma dell’alunno/a    ………………………………………….</w:t>
      </w:r>
    </w:p>
    <w:p w14:paraId="00000053" w14:textId="77777777" w:rsidR="000D5453" w:rsidRDefault="000D5453"/>
    <w:sectPr w:rsidR="000D5453">
      <w:footerReference w:type="default" r:id="rId7"/>
      <w:pgSz w:w="9639" w:h="13608"/>
      <w:pgMar w:top="1134" w:right="851" w:bottom="1134" w:left="851" w:header="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15819" w14:textId="77777777" w:rsidR="00000000" w:rsidRDefault="006F6CEC">
      <w:r>
        <w:separator/>
      </w:r>
    </w:p>
  </w:endnote>
  <w:endnote w:type="continuationSeparator" w:id="0">
    <w:p w14:paraId="0E1A52A6" w14:textId="77777777" w:rsidR="00000000" w:rsidRDefault="006F6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54" w14:textId="77777777" w:rsidR="000D5453" w:rsidRDefault="006F6C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F9500D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5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06714" w14:textId="77777777" w:rsidR="00000000" w:rsidRDefault="006F6CEC">
      <w:r>
        <w:separator/>
      </w:r>
    </w:p>
  </w:footnote>
  <w:footnote w:type="continuationSeparator" w:id="0">
    <w:p w14:paraId="6FB2007A" w14:textId="77777777" w:rsidR="00000000" w:rsidRDefault="006F6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53307"/>
    <w:multiLevelType w:val="hybridMultilevel"/>
    <w:tmpl w:val="F01A9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53"/>
    <w:rsid w:val="000D5453"/>
    <w:rsid w:val="006F6CEC"/>
    <w:rsid w:val="00F9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3FFC0-BF9F-40A4-968A-47DDE3D5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after="240"/>
      <w:jc w:val="center"/>
      <w:outlineLvl w:val="0"/>
    </w:pPr>
    <w:rPr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6F6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1369</Words>
  <Characters>7805</Characters>
  <Application>Microsoft Office Word</Application>
  <DocSecurity>0</DocSecurity>
  <Lines>65</Lines>
  <Paragraphs>18</Paragraphs>
  <ScaleCrop>false</ScaleCrop>
  <Company/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De Zan</cp:lastModifiedBy>
  <cp:revision>3</cp:revision>
  <dcterms:created xsi:type="dcterms:W3CDTF">2019-12-02T09:52:00Z</dcterms:created>
  <dcterms:modified xsi:type="dcterms:W3CDTF">2019-12-02T09:55:00Z</dcterms:modified>
</cp:coreProperties>
</file>